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Ekonomisk berättelse 2022</w:t>
      </w:r>
    </w:p>
    <w:p w:rsidR="00000000" w:rsidDel="00000000" w:rsidP="00000000" w:rsidRDefault="00000000" w:rsidRPr="00000000" w14:paraId="00000005">
      <w:pPr>
        <w:spacing w:line="360" w:lineRule="auto"/>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2022 så låg förening så gott som på is.</w:t>
        <w:br w:type="textWrapping"/>
        <w:t xml:space="preserve">Först den 23/10 - 2022 hade vi möjlighet att kalla till årsmöte och bilda en ny styrelse som varit intresserade att utveckla och driva föreningen vidare.</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Då vår tidigare kassör inte hade möjlighet att göra en ordentlig överlämning så valde den nya styrelsen att öppna ett nytt bankkonto hos SEB och få våra likvida medel överflyttade från tidigare bank till SEB.</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fick tillgång till det nya bankkonto den 9/12 och fick då överfört från tidigare bank </w:t>
      </w:r>
      <w:r w:rsidDel="00000000" w:rsidR="00000000" w:rsidRPr="00000000">
        <w:rPr>
          <w:rFonts w:ascii="Times New Roman" w:cs="Times New Roman" w:eastAsia="Times New Roman" w:hAnsi="Times New Roman"/>
          <w:b w:val="1"/>
          <w:color w:val="6aa84f"/>
          <w:sz w:val="24"/>
          <w:szCs w:val="24"/>
          <w:rtl w:val="0"/>
        </w:rPr>
        <w:t xml:space="preserve">30363,74</w:t>
      </w:r>
      <w:r w:rsidDel="00000000" w:rsidR="00000000" w:rsidRPr="00000000">
        <w:rPr>
          <w:rFonts w:ascii="Times New Roman" w:cs="Times New Roman" w:eastAsia="Times New Roman" w:hAnsi="Times New Roman"/>
          <w:sz w:val="24"/>
          <w:szCs w:val="24"/>
          <w:rtl w:val="0"/>
        </w:rPr>
        <w:t xml:space="preserve"> kr.</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Intäkter i form av </w:t>
      </w:r>
      <w:r w:rsidDel="00000000" w:rsidR="00000000" w:rsidRPr="00000000">
        <w:rPr>
          <w:rFonts w:ascii="Times New Roman" w:cs="Times New Roman" w:eastAsia="Times New Roman" w:hAnsi="Times New Roman"/>
          <w:b w:val="1"/>
          <w:sz w:val="24"/>
          <w:szCs w:val="24"/>
          <w:u w:val="single"/>
          <w:rtl w:val="0"/>
        </w:rPr>
        <w:t xml:space="preserve">bidrag </w:t>
      </w:r>
      <w:r w:rsidDel="00000000" w:rsidR="00000000" w:rsidRPr="00000000">
        <w:rPr>
          <w:rFonts w:ascii="Times New Roman" w:cs="Times New Roman" w:eastAsia="Times New Roman" w:hAnsi="Times New Roman"/>
          <w:sz w:val="24"/>
          <w:szCs w:val="24"/>
          <w:rtl w:val="0"/>
        </w:rPr>
        <w:t xml:space="preserve">uppgick till: </w:t>
      </w:r>
      <w:r w:rsidDel="00000000" w:rsidR="00000000" w:rsidRPr="00000000">
        <w:rPr>
          <w:rFonts w:ascii="Times New Roman" w:cs="Times New Roman" w:eastAsia="Times New Roman" w:hAnsi="Times New Roman"/>
          <w:b w:val="1"/>
          <w:color w:val="6aa84f"/>
          <w:sz w:val="24"/>
          <w:szCs w:val="24"/>
          <w:rtl w:val="0"/>
        </w:rPr>
        <w:t xml:space="preserve">5150</w:t>
      </w:r>
      <w:r w:rsidDel="00000000" w:rsidR="00000000" w:rsidRPr="00000000">
        <w:rPr>
          <w:rFonts w:ascii="Times New Roman" w:cs="Times New Roman" w:eastAsia="Times New Roman" w:hAnsi="Times New Roman"/>
          <w:color w:val="6aa84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kr. </w:t>
        <w:br w:type="textWrapping"/>
        <w:t xml:space="preserve">Intäkter i form av </w:t>
      </w:r>
      <w:r w:rsidDel="00000000" w:rsidR="00000000" w:rsidRPr="00000000">
        <w:rPr>
          <w:rFonts w:ascii="Times New Roman" w:cs="Times New Roman" w:eastAsia="Times New Roman" w:hAnsi="Times New Roman"/>
          <w:b w:val="1"/>
          <w:sz w:val="24"/>
          <w:szCs w:val="24"/>
          <w:u w:val="single"/>
          <w:rtl w:val="0"/>
        </w:rPr>
        <w:t xml:space="preserve">medlemsavgifter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uppgick till: </w:t>
      </w:r>
      <w:r w:rsidDel="00000000" w:rsidR="00000000" w:rsidRPr="00000000">
        <w:rPr>
          <w:rFonts w:ascii="Times New Roman" w:cs="Times New Roman" w:eastAsia="Times New Roman" w:hAnsi="Times New Roman"/>
          <w:b w:val="1"/>
          <w:color w:val="6aa84f"/>
          <w:sz w:val="24"/>
          <w:szCs w:val="24"/>
          <w:rtl w:val="0"/>
        </w:rPr>
        <w:t xml:space="preserve">4300</w:t>
      </w:r>
      <w:r w:rsidDel="00000000" w:rsidR="00000000" w:rsidRPr="00000000">
        <w:rPr>
          <w:rFonts w:ascii="Times New Roman" w:cs="Times New Roman" w:eastAsia="Times New Roman" w:hAnsi="Times New Roman"/>
          <w:color w:val="6aa84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kr.</w:t>
        <w:br w:type="textWrapping"/>
        <w:t xml:space="preserve">Utgifter i form av </w:t>
      </w:r>
      <w:r w:rsidDel="00000000" w:rsidR="00000000" w:rsidRPr="00000000">
        <w:rPr>
          <w:rFonts w:ascii="Times New Roman" w:cs="Times New Roman" w:eastAsia="Times New Roman" w:hAnsi="Times New Roman"/>
          <w:b w:val="1"/>
          <w:sz w:val="24"/>
          <w:szCs w:val="24"/>
          <w:u w:val="single"/>
          <w:rtl w:val="0"/>
        </w:rPr>
        <w:t xml:space="preserve">inköp </w:t>
      </w:r>
      <w:r w:rsidDel="00000000" w:rsidR="00000000" w:rsidRPr="00000000">
        <w:rPr>
          <w:rFonts w:ascii="Times New Roman" w:cs="Times New Roman" w:eastAsia="Times New Roman" w:hAnsi="Times New Roman"/>
          <w:sz w:val="24"/>
          <w:szCs w:val="24"/>
          <w:rtl w:val="0"/>
        </w:rPr>
        <w:t xml:space="preserve">av material, logi och priser uppgick till: </w:t>
      </w:r>
      <w:r w:rsidDel="00000000" w:rsidR="00000000" w:rsidRPr="00000000">
        <w:rPr>
          <w:rFonts w:ascii="Times New Roman" w:cs="Times New Roman" w:eastAsia="Times New Roman" w:hAnsi="Times New Roman"/>
          <w:b w:val="1"/>
          <w:color w:val="ff0000"/>
          <w:sz w:val="24"/>
          <w:szCs w:val="24"/>
          <w:rtl w:val="0"/>
        </w:rPr>
        <w:t xml:space="preserve">-4843,93</w:t>
      </w:r>
      <w:r w:rsidDel="00000000" w:rsidR="00000000" w:rsidRPr="00000000">
        <w:rPr>
          <w:rFonts w:ascii="Times New Roman" w:cs="Times New Roman" w:eastAsia="Times New Roman" w:hAnsi="Times New Roman"/>
          <w:sz w:val="24"/>
          <w:szCs w:val="24"/>
          <w:rtl w:val="0"/>
        </w:rPr>
        <w:t xml:space="preserve"> kr.</w:t>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Ovan siffror avspeglas perioden 23/10 t.o.m 31/12-2022.</w:t>
      </w:r>
    </w:p>
    <w:p w:rsidR="00000000" w:rsidDel="00000000" w:rsidP="00000000" w:rsidRDefault="00000000" w:rsidRPr="00000000" w14:paraId="0000000E">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Kvar på vårt bankkonto hade vi när vi gick in i 2023 </w:t>
      </w:r>
      <w:r w:rsidDel="00000000" w:rsidR="00000000" w:rsidRPr="00000000">
        <w:rPr>
          <w:rFonts w:ascii="Times New Roman" w:cs="Times New Roman" w:eastAsia="Times New Roman" w:hAnsi="Times New Roman"/>
          <w:b w:val="1"/>
          <w:color w:val="6aa84f"/>
          <w:sz w:val="24"/>
          <w:szCs w:val="24"/>
          <w:rtl w:val="0"/>
        </w:rPr>
        <w:t xml:space="preserve">34969,81</w:t>
      </w:r>
      <w:r w:rsidDel="00000000" w:rsidR="00000000" w:rsidRPr="00000000">
        <w:rPr>
          <w:rFonts w:ascii="Times New Roman" w:cs="Times New Roman" w:eastAsia="Times New Roman" w:hAnsi="Times New Roman"/>
          <w:sz w:val="24"/>
          <w:szCs w:val="24"/>
          <w:rtl w:val="0"/>
        </w:rPr>
        <w:t xml:space="preserve"> kr.</w:t>
      </w:r>
    </w:p>
    <w:p w:rsidR="00000000" w:rsidDel="00000000" w:rsidP="00000000" w:rsidRDefault="00000000" w:rsidRPr="00000000" w14:paraId="00000010">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Intäkterna kommer från ett pokemon event som hölls i slutet av december och innehåll bidrag från Sverok Skåne samt deltagar avgifter.</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Utgifterna kommer från samma event och är bl.a inköp av kort, logi, rese ersättning.</w:t>
      </w:r>
    </w:p>
    <w:p w:rsidR="00000000" w:rsidDel="00000000" w:rsidP="00000000" w:rsidRDefault="00000000" w:rsidRPr="00000000" w14:paraId="00000013">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Fonts w:ascii="Times New Roman" w:cs="Times New Roman" w:eastAsia="Times New Roman" w:hAnsi="Times New Roman"/>
          <w:b w:val="1"/>
          <w:sz w:val="36"/>
          <w:szCs w:val="36"/>
        </w:rPr>
        <w:drawing>
          <wp:anchor allowOverlap="1" behindDoc="1" distB="114300" distT="114300" distL="114300" distR="114300" hidden="0" layoutInCell="1" locked="0" relativeHeight="0" simplePos="0">
            <wp:simplePos x="0" y="0"/>
            <wp:positionH relativeFrom="margin">
              <wp:posOffset>4180050</wp:posOffset>
            </wp:positionH>
            <wp:positionV relativeFrom="margin">
              <wp:posOffset>82383</wp:posOffset>
            </wp:positionV>
            <wp:extent cx="1432800" cy="1432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2800" cy="1432800"/>
                    </a:xfrm>
                    <a:prstGeom prst="rect"/>
                    <a:ln/>
                  </pic:spPr>
                </pic:pic>
              </a:graphicData>
            </a:graphic>
          </wp:anchor>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